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D" w:rsidRDefault="00404EAB" w:rsidP="00313F7A">
      <w:pPr>
        <w:jc w:val="both"/>
      </w:pPr>
      <w:r>
        <w:rPr>
          <w:noProof/>
          <w:lang w:eastAsia="cs-CZ"/>
        </w:rPr>
        <w:drawing>
          <wp:inline distT="0" distB="0" distL="0" distR="0" wp14:anchorId="702409FD" wp14:editId="31A032DC">
            <wp:extent cx="2012315" cy="878205"/>
            <wp:effectExtent l="0" t="0" r="6985" b="0"/>
            <wp:docPr id="1" name="Obrázek 1" descr="C:\Users\trojna\Documents\MĚSTSKÁ SPRÁVA SOCIÁLNÍCH SLUŽEB\16) GRAFICKÝ MANUÁL\MSSS_nové logo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trojna\Documents\MĚSTSKÁ SPRÁVA SOCIÁLNÍCH SLUŽEB\16) GRAFICKÝ MANUÁL\MSSS_nové logo_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b="16617"/>
                    <a:stretch/>
                  </pic:blipFill>
                  <pic:spPr bwMode="auto">
                    <a:xfrm>
                      <a:off x="0" y="0"/>
                      <a:ext cx="20123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533D" w:rsidRPr="00EB533D">
        <w:rPr>
          <w:rFonts w:ascii="Segoe UI" w:hAnsi="Segoe UI" w:cs="Segoe UI"/>
          <w:noProof/>
          <w:color w:val="333333"/>
          <w:shd w:val="clear" w:color="auto" w:fill="FFFFF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3605530</wp:posOffset>
                </wp:positionH>
                <wp:positionV relativeFrom="paragraph">
                  <wp:posOffset>71755</wp:posOffset>
                </wp:positionV>
                <wp:extent cx="2543175" cy="101917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3D" w:rsidRPr="00EB533D" w:rsidRDefault="00EB533D">
                            <w:pPr>
                              <w:rPr>
                                <w:rFonts w:cstheme="minorHAnsi"/>
                                <w:i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533D">
                              <w:rPr>
                                <w:rFonts w:cstheme="minorHAnsi"/>
                                <w:i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„Nechovej se, jako kdyby ti bylo předurčeno žít na věky a nečekej na nic. Konej dobro, když můžeš. Konej dobro teď.“ </w:t>
                            </w:r>
                          </w:p>
                          <w:p w:rsidR="00EB533D" w:rsidRPr="00EB533D" w:rsidRDefault="00EB533D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EB533D">
                              <w:rPr>
                                <w:rFonts w:cstheme="minorHAnsi"/>
                                <w:i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Marcus Aurelius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9pt;margin-top:5.65pt;width:20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" filled="f" stroked="f">
                <v:textbox>
                  <w:txbxContent>
                    <w:p w:rsidR="00EB533D" w:rsidRPr="00EB533D" w:rsidRDefault="00EB533D">
                      <w:pPr>
                        <w:rPr>
                          <w:rFonts w:cstheme="minorHAnsi"/>
                          <w:i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533D">
                        <w:rPr>
                          <w:rFonts w:cstheme="minorHAnsi"/>
                          <w:i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„Nechovej se, jako kdyby ti bylo předurčeno žít na věky a nečekej na nic. Konej dobro, když můžeš. Konej dobro teď.“ </w:t>
                      </w:r>
                    </w:p>
                    <w:p w:rsidR="00EB533D" w:rsidRPr="00EB533D" w:rsidRDefault="00EB533D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EB533D">
                        <w:rPr>
                          <w:rFonts w:cstheme="minorHAnsi"/>
                          <w:i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Marcus Aurelius </w:t>
                      </w:r>
                    </w:p>
                  </w:txbxContent>
                </v:textbox>
              </v:shape>
            </w:pict>
          </mc:Fallback>
        </mc:AlternateContent>
      </w:r>
      <w:r w:rsidR="00EB533D">
        <w:rPr>
          <w:rFonts w:ascii="Segoe UI" w:hAnsi="Segoe UI" w:cs="Segoe UI"/>
          <w:color w:val="333333"/>
        </w:rPr>
        <w:br/>
      </w:r>
    </w:p>
    <w:p w:rsidR="00EB533D" w:rsidRDefault="00EB533D" w:rsidP="00313F7A">
      <w:pPr>
        <w:jc w:val="both"/>
      </w:pP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Vážení obchodní partneři</w:t>
      </w:r>
      <w:r w:rsidR="00B1595A" w:rsidRPr="00B1595A">
        <w:rPr>
          <w:rFonts w:ascii="Times New Roman" w:hAnsi="Times New Roman" w:cs="Times New Roman"/>
        </w:rPr>
        <w:t xml:space="preserve">, rodinní příslušníci, </w:t>
      </w: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chcete-li nám pomoci v</w:t>
      </w:r>
      <w:r w:rsidR="007B1533" w:rsidRPr="00B1595A">
        <w:rPr>
          <w:rFonts w:ascii="Times New Roman" w:hAnsi="Times New Roman" w:cs="Times New Roman"/>
        </w:rPr>
        <w:t>e zkvalitňování</w:t>
      </w:r>
      <w:r w:rsidRPr="00B1595A">
        <w:rPr>
          <w:rFonts w:ascii="Times New Roman" w:hAnsi="Times New Roman" w:cs="Times New Roman"/>
        </w:rPr>
        <w:t> naší prác</w:t>
      </w:r>
      <w:r w:rsidR="007B1533" w:rsidRPr="00B1595A">
        <w:rPr>
          <w:rFonts w:ascii="Times New Roman" w:hAnsi="Times New Roman" w:cs="Times New Roman"/>
        </w:rPr>
        <w:t>e</w:t>
      </w:r>
      <w:r w:rsidR="00E2202C" w:rsidRPr="00B1595A">
        <w:rPr>
          <w:rFonts w:ascii="Times New Roman" w:hAnsi="Times New Roman" w:cs="Times New Roman"/>
        </w:rPr>
        <w:t xml:space="preserve"> a máte možnost poskytnout naší organizaci sponzorský dar, rádi Vaši iniciativu přivítáme. </w:t>
      </w:r>
      <w:r w:rsidRPr="00B1595A">
        <w:rPr>
          <w:rFonts w:ascii="Times New Roman" w:hAnsi="Times New Roman" w:cs="Times New Roman"/>
        </w:rPr>
        <w:t>Podpořit nás můžete nejen formou finančn</w:t>
      </w:r>
      <w:r w:rsidR="002855A0" w:rsidRPr="00B1595A">
        <w:rPr>
          <w:rFonts w:ascii="Times New Roman" w:hAnsi="Times New Roman" w:cs="Times New Roman"/>
        </w:rPr>
        <w:t>ího daru, ale i </w:t>
      </w:r>
      <w:r w:rsidRPr="00B1595A">
        <w:rPr>
          <w:rFonts w:ascii="Times New Roman" w:hAnsi="Times New Roman" w:cs="Times New Roman"/>
        </w:rPr>
        <w:t>věcnými dary, které pomohou zvýšit kvalitu poskytovaných služeb</w:t>
      </w:r>
      <w:r w:rsidR="002855A0" w:rsidRPr="00B1595A">
        <w:rPr>
          <w:rFonts w:ascii="Times New Roman" w:hAnsi="Times New Roman" w:cs="Times New Roman"/>
        </w:rPr>
        <w:t>, zejména důstojného a </w:t>
      </w:r>
      <w:r w:rsidRPr="00B1595A">
        <w:rPr>
          <w:rFonts w:ascii="Times New Roman" w:hAnsi="Times New Roman" w:cs="Times New Roman"/>
        </w:rPr>
        <w:t>plnohodnotného života klientů.</w:t>
      </w:r>
    </w:p>
    <w:p w:rsidR="007B1533" w:rsidRPr="00B1595A" w:rsidRDefault="007B1533" w:rsidP="00B1595A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1595A">
        <w:rPr>
          <w:rFonts w:ascii="Times New Roman" w:hAnsi="Times New Roman" w:cs="Times New Roman"/>
          <w:b/>
          <w:u w:val="single"/>
        </w:rPr>
        <w:t>Peněžní účelový dar:</w:t>
      </w:r>
    </w:p>
    <w:p w:rsidR="007B1533" w:rsidRPr="00B1595A" w:rsidRDefault="007B1533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Můžete přijít s konkrétní představou, jak byste chtěli, aby byl Váš dar využit (na výlety, kulturní vystoupení, zakoupení materiálu pro ruční práce,</w:t>
      </w:r>
      <w:r w:rsidR="009A50C2" w:rsidRPr="00B1595A">
        <w:rPr>
          <w:rFonts w:ascii="Times New Roman" w:hAnsi="Times New Roman" w:cs="Times New Roman"/>
        </w:rPr>
        <w:t xml:space="preserve"> nákup kompenzačních pomůcek, vybavení domova</w:t>
      </w:r>
      <w:r w:rsidRPr="00B1595A">
        <w:rPr>
          <w:rFonts w:ascii="Times New Roman" w:hAnsi="Times New Roman" w:cs="Times New Roman"/>
        </w:rPr>
        <w:t xml:space="preserve"> apod.) nebo můžeme o jeho využití rozhodovat společně. </w:t>
      </w:r>
    </w:p>
    <w:p w:rsidR="007B1533" w:rsidRPr="00B1595A" w:rsidRDefault="007B1533" w:rsidP="00B1595A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1595A">
        <w:rPr>
          <w:rFonts w:ascii="Times New Roman" w:hAnsi="Times New Roman" w:cs="Times New Roman"/>
          <w:b/>
          <w:u w:val="single"/>
        </w:rPr>
        <w:t>Peněžní neúčelový dar:</w:t>
      </w:r>
    </w:p>
    <w:p w:rsidR="007B1533" w:rsidRPr="00B1595A" w:rsidRDefault="007B1533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 xml:space="preserve">Budeme rádi za jednorázový či pravidelný finanční dar. </w:t>
      </w:r>
      <w:r w:rsidR="009A50C2" w:rsidRPr="00B1595A">
        <w:rPr>
          <w:rFonts w:ascii="Times New Roman" w:hAnsi="Times New Roman" w:cs="Times New Roman"/>
        </w:rPr>
        <w:t xml:space="preserve">Tento dar není dále nijak konkrétně účelově určen, jeho přijetí je v souladu s čl. VII., odst. </w:t>
      </w:r>
      <w:proofErr w:type="gramStart"/>
      <w:r w:rsidR="009A50C2" w:rsidRPr="00B1595A">
        <w:rPr>
          <w:rFonts w:ascii="Times New Roman" w:hAnsi="Times New Roman" w:cs="Times New Roman"/>
        </w:rPr>
        <w:t>7.1</w:t>
      </w:r>
      <w:proofErr w:type="gramEnd"/>
      <w:r w:rsidR="009A50C2" w:rsidRPr="00B1595A">
        <w:rPr>
          <w:rFonts w:ascii="Times New Roman" w:hAnsi="Times New Roman" w:cs="Times New Roman"/>
        </w:rPr>
        <w:t>.,  písm. c) Zřizovací listiny obdarovaného.</w:t>
      </w: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Veškeré dary přijímáme pouze prostřednictvím písemné Darovací smlouvy. Smlouva zajišťuje naplnění účelu, pro který je dar poskytován.</w:t>
      </w:r>
    </w:p>
    <w:p w:rsidR="00DF296D" w:rsidRPr="00B1595A" w:rsidRDefault="00AC7A76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 xml:space="preserve">Dar je obdarovanému poskytnut ve smyslu </w:t>
      </w:r>
      <w:proofErr w:type="spellStart"/>
      <w:r w:rsidRPr="00B1595A">
        <w:rPr>
          <w:rFonts w:ascii="Times New Roman" w:hAnsi="Times New Roman" w:cs="Times New Roman"/>
        </w:rPr>
        <w:t>ust</w:t>
      </w:r>
      <w:proofErr w:type="spellEnd"/>
      <w:r w:rsidRPr="00B1595A">
        <w:rPr>
          <w:rFonts w:ascii="Times New Roman" w:hAnsi="Times New Roman" w:cs="Times New Roman"/>
        </w:rPr>
        <w:t xml:space="preserve">. §20 odst. 8 zákona č. 586/1992 Sb., </w:t>
      </w:r>
      <w:r w:rsidR="005C6AC8" w:rsidRPr="00B1595A">
        <w:rPr>
          <w:rFonts w:ascii="Times New Roman" w:hAnsi="Times New Roman" w:cs="Times New Roman"/>
        </w:rPr>
        <w:t xml:space="preserve">o daních z příjmů, ve znění pozdějších předpisů, na činnosti v oblasti sociální, pro které byl obdarovaný jako příspěvková organizace zřízen. </w:t>
      </w: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Darovaná částka vždy slouží výhradně klientům domova a je samozřejmě řádně vyúčtována. Tím je použití Vašeho daru naprosto průhledné a přesně zjistitelné.</w:t>
      </w:r>
    </w:p>
    <w:p w:rsidR="00EB533D" w:rsidRPr="00B1595A" w:rsidRDefault="00EB533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Vítáme každou pomoc, finanční i věcnou. Jako příspěvková organizace jsme částečně závislí na dotacích a z části na úhradách od uživatelů. Ty však vždy pokrývají náklady na zajištění poskytovaných služeb.</w:t>
      </w:r>
    </w:p>
    <w:p w:rsidR="00B1595A" w:rsidRPr="00B1595A" w:rsidRDefault="00B1595A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Sponzorství nám umožňuje rozšířit nabídku služeb</w:t>
      </w:r>
      <w:r w:rsidR="00EB533D" w:rsidRPr="00B1595A">
        <w:rPr>
          <w:rFonts w:ascii="Times New Roman" w:hAnsi="Times New Roman" w:cs="Times New Roman"/>
        </w:rPr>
        <w:t xml:space="preserve">. Chcete-li nás také podpořit, kontaktujte prosím </w:t>
      </w:r>
      <w:r w:rsidRPr="00B1595A">
        <w:rPr>
          <w:rFonts w:ascii="Times New Roman" w:hAnsi="Times New Roman" w:cs="Times New Roman"/>
        </w:rPr>
        <w:t xml:space="preserve">ředitele organizace Ing. Luboše </w:t>
      </w:r>
      <w:proofErr w:type="spellStart"/>
      <w:r w:rsidRPr="00B1595A">
        <w:rPr>
          <w:rFonts w:ascii="Times New Roman" w:hAnsi="Times New Roman" w:cs="Times New Roman"/>
        </w:rPr>
        <w:t>Trojnu</w:t>
      </w:r>
      <w:proofErr w:type="spellEnd"/>
      <w:r w:rsidRPr="00B1595A">
        <w:rPr>
          <w:rFonts w:ascii="Times New Roman" w:hAnsi="Times New Roman" w:cs="Times New Roman"/>
        </w:rPr>
        <w:t xml:space="preserve"> (</w:t>
      </w:r>
      <w:hyperlink r:id="rId6" w:history="1">
        <w:r w:rsidRPr="00B1595A">
          <w:rPr>
            <w:rStyle w:val="Hypertextovodkaz"/>
            <w:rFonts w:ascii="Times New Roman" w:hAnsi="Times New Roman" w:cs="Times New Roman"/>
          </w:rPr>
          <w:t>trojna@msss-most.cz</w:t>
        </w:r>
      </w:hyperlink>
      <w:r w:rsidRPr="00B1595A">
        <w:rPr>
          <w:rFonts w:ascii="Times New Roman" w:hAnsi="Times New Roman" w:cs="Times New Roman"/>
        </w:rPr>
        <w:t>, mob.: +420777495761).</w:t>
      </w:r>
    </w:p>
    <w:p w:rsidR="00DF296D" w:rsidRPr="00B1595A" w:rsidRDefault="00DF296D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Předem děkujeme za přízeň a podporu všem dárcům, kteří se rozhodli darovat finanční nebo věcný dar naší příspěvkové organizaci.</w:t>
      </w:r>
    </w:p>
    <w:p w:rsidR="00B1595A" w:rsidRPr="00B1595A" w:rsidRDefault="00B1595A" w:rsidP="00B1595A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A4A4A"/>
          <w:shd w:val="clear" w:color="auto" w:fill="FFFFFF"/>
        </w:rPr>
        <w:lastRenderedPageBreak/>
        <w:t xml:space="preserve">Motto naší organizace zní: „Podáme ruku všem, kteří nás potřebují“. Jsme rádi, že i nám je pomáháno. </w:t>
      </w:r>
    </w:p>
    <w:p w:rsidR="00B1595A" w:rsidRDefault="00B1595A" w:rsidP="00B1595A">
      <w:pPr>
        <w:spacing w:after="120" w:line="360" w:lineRule="auto"/>
        <w:jc w:val="both"/>
        <w:rPr>
          <w:rFonts w:ascii="Times New Roman" w:hAnsi="Times New Roman" w:cs="Times New Roman"/>
          <w:color w:val="4A4A4A"/>
          <w:shd w:val="clear" w:color="auto" w:fill="FFFFFF"/>
        </w:rPr>
      </w:pPr>
      <w:r w:rsidRPr="00B1595A">
        <w:rPr>
          <w:rFonts w:ascii="Times New Roman" w:hAnsi="Times New Roman" w:cs="Times New Roman"/>
          <w:color w:val="4A4A4A"/>
          <w:shd w:val="clear" w:color="auto" w:fill="FFFFFF"/>
        </w:rPr>
        <w:t xml:space="preserve">Níže uvádíme seznam dárců, kteří nám </w:t>
      </w:r>
      <w:r>
        <w:rPr>
          <w:rFonts w:ascii="Times New Roman" w:hAnsi="Times New Roman" w:cs="Times New Roman"/>
          <w:color w:val="4A4A4A"/>
          <w:shd w:val="clear" w:color="auto" w:fill="FFFFFF"/>
        </w:rPr>
        <w:t xml:space="preserve">již v minulosti pomohli </w:t>
      </w:r>
      <w:r w:rsidRPr="00B1595A">
        <w:rPr>
          <w:rFonts w:ascii="Times New Roman" w:hAnsi="Times New Roman" w:cs="Times New Roman"/>
          <w:color w:val="4A4A4A"/>
          <w:shd w:val="clear" w:color="auto" w:fill="FFFFFF"/>
        </w:rPr>
        <w:t xml:space="preserve">podpořit naší práci. Velice si jejich pomoci a podpory vážíme. </w:t>
      </w:r>
    </w:p>
    <w:p w:rsidR="00B1595A" w:rsidRDefault="00B1595A" w:rsidP="00B1595A">
      <w:pPr>
        <w:spacing w:after="120" w:line="360" w:lineRule="auto"/>
        <w:jc w:val="both"/>
        <w:rPr>
          <w:rFonts w:ascii="Times New Roman" w:hAnsi="Times New Roman" w:cs="Times New Roman"/>
          <w:color w:val="4A4A4A"/>
          <w:shd w:val="clear" w:color="auto" w:fill="FFFFFF"/>
        </w:rPr>
      </w:pPr>
      <w:r w:rsidRPr="00B1595A">
        <w:rPr>
          <w:rFonts w:ascii="Times New Roman" w:hAnsi="Times New Roman" w:cs="Times New Roman"/>
          <w:color w:val="4A4A4A"/>
          <w:shd w:val="clear" w:color="auto" w:fill="FFFFFF"/>
        </w:rPr>
        <w:t>Každému z nich patří n</w:t>
      </w:r>
      <w:r>
        <w:rPr>
          <w:rFonts w:ascii="Times New Roman" w:hAnsi="Times New Roman" w:cs="Times New Roman"/>
          <w:color w:val="4A4A4A"/>
          <w:shd w:val="clear" w:color="auto" w:fill="FFFFFF"/>
        </w:rPr>
        <w:t>aše DĚKUJEME</w:t>
      </w:r>
      <w:r w:rsidRPr="00B1595A">
        <w:rPr>
          <w:rFonts w:ascii="Times New Roman" w:hAnsi="Times New Roman" w:cs="Times New Roman"/>
          <w:color w:val="4A4A4A"/>
          <w:shd w:val="clear" w:color="auto" w:fill="FFFFFF"/>
        </w:rPr>
        <w:t>!</w:t>
      </w:r>
    </w:p>
    <w:p w:rsidR="00EB533D" w:rsidRDefault="00EB533D" w:rsidP="00313F7A">
      <w:pPr>
        <w:jc w:val="both"/>
        <w:rPr>
          <w:noProof/>
          <w:lang w:eastAsia="cs-CZ"/>
        </w:rPr>
      </w:pPr>
    </w:p>
    <w:p w:rsidR="00D27CA1" w:rsidRDefault="00D27CA1" w:rsidP="00D27CA1">
      <w:pPr>
        <w:rPr>
          <w:rFonts w:ascii="Cambria" w:hAnsi="Cambria"/>
        </w:rPr>
      </w:pPr>
    </w:p>
    <w:p w:rsidR="00D27CA1" w:rsidRDefault="00D27CA1" w:rsidP="00D27CA1">
      <w:pPr>
        <w:rPr>
          <w:rFonts w:ascii="Cambria" w:hAnsi="Cambria"/>
        </w:rPr>
      </w:pPr>
    </w:p>
    <w:p w:rsidR="00D27CA1" w:rsidRDefault="00D27CA1" w:rsidP="00D27CA1">
      <w:pPr>
        <w:spacing w:after="0" w:line="240" w:lineRule="auto"/>
        <w:jc w:val="both"/>
        <w:rPr>
          <w:rFonts w:ascii="Calibri" w:eastAsia="Calibri" w:hAnsi="Calibri" w:cs="Calibri"/>
          <w:b/>
          <w:bCs/>
          <w:noProof/>
        </w:rPr>
      </w:pPr>
      <w:bookmarkStart w:id="0" w:name="_MailAutoSig"/>
      <w:r>
        <w:rPr>
          <w:rFonts w:ascii="Calibri" w:eastAsia="Calibri" w:hAnsi="Calibri" w:cs="Calibri"/>
          <w:b/>
          <w:bCs/>
          <w:noProof/>
          <w:lang w:val="x-none"/>
        </w:rPr>
        <w:t>Ing. Luboš Trojna</w:t>
      </w:r>
      <w:bookmarkStart w:id="1" w:name="_GoBack"/>
      <w:bookmarkEnd w:id="1"/>
    </w:p>
    <w:p w:rsidR="00D27CA1" w:rsidRDefault="00D27CA1" w:rsidP="00D27CA1">
      <w:pPr>
        <w:spacing w:after="0" w:line="240" w:lineRule="auto"/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ředitel </w:t>
      </w:r>
    </w:p>
    <w:p w:rsidR="00D27CA1" w:rsidRDefault="00D27CA1" w:rsidP="00D27CA1">
      <w:pPr>
        <w:spacing w:after="0" w:line="240" w:lineRule="auto"/>
        <w:jc w:val="both"/>
        <w:rPr>
          <w:rFonts w:ascii="Calibri" w:eastAsia="Calibri" w:hAnsi="Calibri" w:cs="Calibri"/>
          <w:noProof/>
        </w:rPr>
      </w:pPr>
    </w:p>
    <w:p w:rsidR="00D27CA1" w:rsidRDefault="00D27CA1" w:rsidP="00D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noProof/>
          <w:lang w:eastAsia="cs-CZ"/>
        </w:rPr>
      </w:pPr>
      <w:r>
        <w:rPr>
          <w:rFonts w:ascii="Calibri" w:eastAsia="Calibri" w:hAnsi="Calibri" w:cs="Calibri"/>
          <w:noProof/>
          <w:lang w:eastAsia="cs-CZ"/>
        </w:rPr>
        <w:t>Městská správa sociálních služeb v Mostě - příspěvková organizace</w:t>
      </w:r>
    </w:p>
    <w:p w:rsidR="00D27CA1" w:rsidRDefault="00D27CA1" w:rsidP="00D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noProof/>
          <w:lang w:eastAsia="cs-CZ"/>
        </w:rPr>
      </w:pPr>
      <w:r>
        <w:rPr>
          <w:rFonts w:ascii="Calibri" w:eastAsia="Calibri" w:hAnsi="Calibri" w:cs="Calibri"/>
          <w:noProof/>
          <w:lang w:eastAsia="cs-CZ"/>
        </w:rPr>
        <w:t>Barvířská 495, 434 01  Most</w:t>
      </w:r>
    </w:p>
    <w:p w:rsidR="00D27CA1" w:rsidRDefault="00D27CA1" w:rsidP="00D27CA1">
      <w:pPr>
        <w:spacing w:after="0" w:line="240" w:lineRule="auto"/>
        <w:jc w:val="both"/>
        <w:rPr>
          <w:rFonts w:ascii="Calibri" w:eastAsia="Calibri" w:hAnsi="Calibri" w:cs="Calibri"/>
          <w:noProof/>
          <w:color w:val="1F497D"/>
        </w:rPr>
      </w:pPr>
      <w:r>
        <w:rPr>
          <w:rFonts w:ascii="Calibri" w:eastAsia="Calibri" w:hAnsi="Calibri" w:cs="Calibri"/>
          <w:noProof/>
        </w:rPr>
        <w:t>Tel.</w:t>
      </w:r>
      <w:r>
        <w:rPr>
          <w:rFonts w:ascii="Calibri" w:eastAsia="Calibri" w:hAnsi="Calibri" w:cs="Calibri"/>
          <w:noProof/>
          <w:lang w:val="x-none"/>
        </w:rPr>
        <w:t>: +420 476 </w:t>
      </w:r>
      <w:r>
        <w:rPr>
          <w:rFonts w:ascii="Calibri" w:eastAsia="Calibri" w:hAnsi="Calibri" w:cs="Calibri"/>
          <w:noProof/>
        </w:rPr>
        <w:t xml:space="preserve">768 973 </w:t>
      </w:r>
      <w:r>
        <w:rPr>
          <w:rFonts w:ascii="Calibri" w:eastAsia="Calibri" w:hAnsi="Calibri" w:cs="Calibri"/>
          <w:noProof/>
          <w:lang w:val="x-none"/>
        </w:rPr>
        <w:t>|</w:t>
      </w:r>
      <w:r>
        <w:rPr>
          <w:rFonts w:ascii="Calibri" w:eastAsia="Calibri" w:hAnsi="Calibri" w:cs="Calibri"/>
          <w:noProof/>
        </w:rPr>
        <w:t>mobil:</w:t>
      </w:r>
      <w:r>
        <w:rPr>
          <w:rFonts w:ascii="Calibri" w:eastAsia="Calibri" w:hAnsi="Calibri" w:cs="Calibri"/>
          <w:noProof/>
          <w:lang w:val="x-none"/>
        </w:rPr>
        <w:t xml:space="preserve"> +420 7</w:t>
      </w:r>
      <w:r>
        <w:rPr>
          <w:rFonts w:ascii="Calibri" w:eastAsia="Calibri" w:hAnsi="Calibri" w:cs="Calibri"/>
          <w:noProof/>
        </w:rPr>
        <w:t>77</w:t>
      </w:r>
      <w:r>
        <w:rPr>
          <w:rFonts w:ascii="Calibri" w:eastAsia="Calibri" w:hAnsi="Calibri" w:cs="Calibri"/>
          <w:noProof/>
          <w:lang w:val="x-none"/>
        </w:rPr>
        <w:t> </w:t>
      </w:r>
      <w:r>
        <w:rPr>
          <w:rFonts w:ascii="Calibri" w:eastAsia="Calibri" w:hAnsi="Calibri" w:cs="Calibri"/>
          <w:noProof/>
        </w:rPr>
        <w:t>495</w:t>
      </w:r>
      <w:r>
        <w:rPr>
          <w:rFonts w:ascii="Calibri" w:eastAsia="Calibri" w:hAnsi="Calibri" w:cs="Calibri"/>
          <w:noProof/>
          <w:color w:val="1F497D"/>
        </w:rPr>
        <w:t> </w:t>
      </w:r>
      <w:r>
        <w:rPr>
          <w:rFonts w:ascii="Calibri" w:eastAsia="Calibri" w:hAnsi="Calibri" w:cs="Calibri"/>
          <w:noProof/>
        </w:rPr>
        <w:t xml:space="preserve">761 </w:t>
      </w:r>
    </w:p>
    <w:p w:rsidR="00D27CA1" w:rsidRDefault="00D27CA1" w:rsidP="00D27CA1">
      <w:pPr>
        <w:spacing w:after="0" w:line="240" w:lineRule="auto"/>
        <w:rPr>
          <w:rFonts w:eastAsiaTheme="minorEastAsia"/>
          <w:noProof/>
          <w:u w:val="single"/>
          <w:lang w:val="x-none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181610</wp:posOffset>
            </wp:positionV>
            <wp:extent cx="3133090" cy="1181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9" b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>
          <w:rPr>
            <w:rStyle w:val="Hypertextovodkaz"/>
            <w:rFonts w:ascii="Calibri" w:eastAsiaTheme="minorEastAsia" w:hAnsi="Calibri" w:cs="Calibri"/>
            <w:noProof/>
          </w:rPr>
          <w:t>www.msss-most.cz</w:t>
        </w:r>
      </w:hyperlink>
      <w:r>
        <w:rPr>
          <w:rFonts w:ascii="Calibri" w:eastAsiaTheme="minorEastAsia" w:hAnsi="Calibri" w:cs="Calibri"/>
          <w:noProof/>
          <w:lang w:val="x-none" w:eastAsia="cs-CZ"/>
        </w:rPr>
        <w:t xml:space="preserve"> | </w:t>
      </w:r>
      <w:hyperlink r:id="rId9" w:history="1">
        <w:r>
          <w:rPr>
            <w:rStyle w:val="Hypertextovodkaz"/>
            <w:rFonts w:ascii="Calibri" w:eastAsiaTheme="minorEastAsia" w:hAnsi="Calibri" w:cs="Calibri"/>
            <w:noProof/>
          </w:rPr>
          <w:t>trojna@msss-most.cz</w:t>
        </w:r>
      </w:hyperlink>
    </w:p>
    <w:p w:rsidR="00D27CA1" w:rsidRDefault="00D27CA1" w:rsidP="00D27CA1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924175" cy="1190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95A" w:rsidRDefault="00B1595A" w:rsidP="00313F7A">
      <w:pPr>
        <w:jc w:val="both"/>
      </w:pPr>
    </w:p>
    <w:sectPr w:rsidR="00B1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9E"/>
    <w:rsid w:val="00030FB8"/>
    <w:rsid w:val="001278D8"/>
    <w:rsid w:val="002855A0"/>
    <w:rsid w:val="00313F7A"/>
    <w:rsid w:val="00352313"/>
    <w:rsid w:val="00382001"/>
    <w:rsid w:val="00404EAB"/>
    <w:rsid w:val="00500628"/>
    <w:rsid w:val="00563A3D"/>
    <w:rsid w:val="005C6AC8"/>
    <w:rsid w:val="00621E1C"/>
    <w:rsid w:val="00645FEE"/>
    <w:rsid w:val="007B1533"/>
    <w:rsid w:val="0081327C"/>
    <w:rsid w:val="00813A9F"/>
    <w:rsid w:val="0087609E"/>
    <w:rsid w:val="00896B21"/>
    <w:rsid w:val="008E4A5B"/>
    <w:rsid w:val="009567A3"/>
    <w:rsid w:val="009A50C2"/>
    <w:rsid w:val="00A20D25"/>
    <w:rsid w:val="00A50E7D"/>
    <w:rsid w:val="00AA3865"/>
    <w:rsid w:val="00AC7A76"/>
    <w:rsid w:val="00B1595A"/>
    <w:rsid w:val="00BA61E4"/>
    <w:rsid w:val="00CA6F99"/>
    <w:rsid w:val="00D27CA1"/>
    <w:rsid w:val="00DF296D"/>
    <w:rsid w:val="00E2202C"/>
    <w:rsid w:val="00EB533D"/>
    <w:rsid w:val="00F003FE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CA351-53CB-469D-BB3D-0650255B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27C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rsid w:val="00645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5F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s-mos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ojna@msss-most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rojna@msss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E5DC-0A3A-4FD4-A752-62547053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Zemková</dc:creator>
  <cp:lastModifiedBy>Ing. Luboš Trojna</cp:lastModifiedBy>
  <cp:revision>4</cp:revision>
  <dcterms:created xsi:type="dcterms:W3CDTF">2022-05-31T10:21:00Z</dcterms:created>
  <dcterms:modified xsi:type="dcterms:W3CDTF">2022-05-31T10:34:00Z</dcterms:modified>
</cp:coreProperties>
</file>